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36" w:rsidRPr="00E21166" w:rsidRDefault="00472980">
      <w:pPr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>Metodický postup k oceňování věcných břemen (služebností) – vedení liniových staveb</w:t>
      </w:r>
    </w:p>
    <w:p w:rsidR="00472980" w:rsidRDefault="00472980"/>
    <w:p w:rsidR="00472980" w:rsidRDefault="00472980" w:rsidP="00BA437D">
      <w:pPr>
        <w:ind w:firstLine="708"/>
        <w:jc w:val="both"/>
      </w:pPr>
      <w:r>
        <w:t xml:space="preserve">Tento Metodický postup je určen ke stanovení náhrady za zřízení </w:t>
      </w:r>
      <w:proofErr w:type="gramStart"/>
      <w:r>
        <w:t>práva  odpovídajícího</w:t>
      </w:r>
      <w:proofErr w:type="gramEnd"/>
      <w:r>
        <w:t xml:space="preserve"> věcnému břemeni- služebnosti, zřizovaného v pozemcích v majetku obce Žalhostice. Délka užívání </w:t>
      </w:r>
      <w:bookmarkStart w:id="0" w:name="_GoBack"/>
      <w:r>
        <w:t>práva služebnosti je stanovena na dobu neurčitou, případně po dobu trvání stavby inženýrské sítě.</w:t>
      </w:r>
    </w:p>
    <w:bookmarkEnd w:id="0"/>
    <w:p w:rsidR="00472980" w:rsidRDefault="00472980" w:rsidP="00BA437D">
      <w:pPr>
        <w:jc w:val="both"/>
      </w:pPr>
    </w:p>
    <w:p w:rsidR="00472980" w:rsidRDefault="00472980" w:rsidP="00BA437D">
      <w:pPr>
        <w:ind w:firstLine="708"/>
        <w:jc w:val="both"/>
      </w:pPr>
      <w:r>
        <w:t xml:space="preserve">Nárok na náhradu nevzniká vlastníkovi pozemku, jedná-li se o technické zhodnocení                   </w:t>
      </w:r>
      <w:proofErr w:type="gramStart"/>
      <w:r>
        <w:t xml:space="preserve">   (</w:t>
      </w:r>
      <w:proofErr w:type="gramEnd"/>
      <w:r>
        <w:t>rekonstrukce, modernizace apod.) stávajících inženýrských sítí prováděné v jejich původních trasách.</w:t>
      </w:r>
    </w:p>
    <w:p w:rsidR="00472980" w:rsidRDefault="00472980" w:rsidP="00BA437D">
      <w:pPr>
        <w:jc w:val="both"/>
      </w:pPr>
    </w:p>
    <w:p w:rsidR="00472980" w:rsidRDefault="00472980" w:rsidP="00BA437D">
      <w:pPr>
        <w:jc w:val="both"/>
      </w:pPr>
      <w:r>
        <w:t>Náhrada je stanovena u vedení liniových staveb:</w:t>
      </w:r>
    </w:p>
    <w:p w:rsidR="00472980" w:rsidRDefault="00472980" w:rsidP="00BA437D">
      <w:pPr>
        <w:pStyle w:val="Odstavecseseznamem"/>
        <w:numPr>
          <w:ilvl w:val="0"/>
          <w:numId w:val="1"/>
        </w:numPr>
        <w:jc w:val="both"/>
      </w:pPr>
      <w:r>
        <w:t>Elektrické energie</w:t>
      </w:r>
    </w:p>
    <w:p w:rsidR="00727D16" w:rsidRDefault="00727D16" w:rsidP="00BA437D">
      <w:pPr>
        <w:pStyle w:val="Odstavecseseznamem"/>
        <w:numPr>
          <w:ilvl w:val="0"/>
          <w:numId w:val="1"/>
        </w:numPr>
        <w:jc w:val="both"/>
      </w:pPr>
      <w:r>
        <w:t>Plynárenského zařízení včetně přípojek</w:t>
      </w:r>
    </w:p>
    <w:p w:rsidR="00727D16" w:rsidRDefault="00727D16" w:rsidP="00BA437D">
      <w:pPr>
        <w:pStyle w:val="Odstavecseseznamem"/>
        <w:numPr>
          <w:ilvl w:val="0"/>
          <w:numId w:val="1"/>
        </w:numPr>
        <w:jc w:val="both"/>
      </w:pPr>
      <w:r>
        <w:t>Vodovodních a kanalizačních řádů</w:t>
      </w:r>
    </w:p>
    <w:p w:rsidR="00727D16" w:rsidRDefault="00727D16" w:rsidP="00BA437D">
      <w:pPr>
        <w:pStyle w:val="Odstavecseseznamem"/>
        <w:numPr>
          <w:ilvl w:val="0"/>
          <w:numId w:val="1"/>
        </w:numPr>
        <w:jc w:val="both"/>
      </w:pPr>
      <w:r>
        <w:t>Vodovodních a kanalizačních přípojek</w:t>
      </w:r>
    </w:p>
    <w:p w:rsidR="00727D16" w:rsidRDefault="00727D16" w:rsidP="00BA437D">
      <w:pPr>
        <w:pStyle w:val="Odstavecseseznamem"/>
        <w:numPr>
          <w:ilvl w:val="0"/>
          <w:numId w:val="1"/>
        </w:numPr>
        <w:jc w:val="both"/>
      </w:pPr>
      <w:r>
        <w:t>Komunikačního vedení</w:t>
      </w:r>
    </w:p>
    <w:p w:rsidR="00727D16" w:rsidRDefault="00727D16" w:rsidP="00BA437D">
      <w:pPr>
        <w:pStyle w:val="Odstavecseseznamem"/>
        <w:numPr>
          <w:ilvl w:val="0"/>
          <w:numId w:val="1"/>
        </w:numPr>
        <w:jc w:val="both"/>
      </w:pPr>
      <w:r>
        <w:t>Vedení určených pro výrobu a rozvody tepla</w:t>
      </w:r>
    </w:p>
    <w:p w:rsidR="00727D16" w:rsidRDefault="00727D16" w:rsidP="00BA437D">
      <w:pPr>
        <w:pStyle w:val="Odstavecseseznamem"/>
        <w:jc w:val="both"/>
      </w:pPr>
    </w:p>
    <w:p w:rsidR="00727D16" w:rsidRDefault="00727D16" w:rsidP="00BA437D">
      <w:pPr>
        <w:jc w:val="both"/>
      </w:pPr>
    </w:p>
    <w:p w:rsidR="00727D16" w:rsidRDefault="00727D16" w:rsidP="00BA437D">
      <w:pPr>
        <w:ind w:firstLine="708"/>
        <w:jc w:val="both"/>
      </w:pPr>
      <w:r>
        <w:t xml:space="preserve">Výpočet hodnoty služebnosti podzemních vedení liniových staveb vychází z platných </w:t>
      </w:r>
      <w:r w:rsidR="00BA437D">
        <w:t xml:space="preserve">      </w:t>
      </w:r>
      <w:r>
        <w:t>cenových předpisů- zák. č. 151/1997 Sb. Oceňování majetku a o změně některých zákonů</w:t>
      </w:r>
      <w:r w:rsidR="00BA437D">
        <w:t xml:space="preserve">      </w:t>
      </w:r>
      <w:proofErr w:type="gramStart"/>
      <w:r w:rsidR="00BA437D">
        <w:t xml:space="preserve">   </w:t>
      </w:r>
      <w:r>
        <w:t>(</w:t>
      </w:r>
      <w:proofErr w:type="gramEnd"/>
      <w:r>
        <w:t xml:space="preserve"> zákon o oceňování majetku), vyhl.53/206 Sb., komentáře MF ČR o oceňování věcných břemen. Výpočet hodnoty služebnosti je proveden metodou simulovaného nájemného, které vychází administrativní ceny pozemku v zastavitelné časti obce.</w:t>
      </w:r>
    </w:p>
    <w:p w:rsidR="00BA437D" w:rsidRDefault="00BA437D" w:rsidP="00BA437D">
      <w:pPr>
        <w:ind w:firstLine="708"/>
        <w:jc w:val="both"/>
      </w:pPr>
    </w:p>
    <w:p w:rsidR="00BA437D" w:rsidRPr="00E21166" w:rsidRDefault="00BA437D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                                       I.</w:t>
      </w:r>
    </w:p>
    <w:p w:rsidR="00BA437D" w:rsidRPr="00E21166" w:rsidRDefault="00BA437D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Výpočet ceny břemene nad 1 m běžného vedení</w:t>
      </w:r>
    </w:p>
    <w:p w:rsidR="00BA437D" w:rsidRDefault="00BA437D" w:rsidP="00BA437D">
      <w:pPr>
        <w:ind w:firstLine="708"/>
        <w:jc w:val="both"/>
      </w:pPr>
      <w:r>
        <w:t>Výpočet ceny břemene je uveden v příloze č.1 tohoto metodického postupu.</w:t>
      </w:r>
    </w:p>
    <w:p w:rsidR="00BA437D" w:rsidRDefault="00BA437D" w:rsidP="00BA437D">
      <w:pPr>
        <w:ind w:firstLine="708"/>
        <w:jc w:val="both"/>
      </w:pPr>
    </w:p>
    <w:p w:rsidR="00BA437D" w:rsidRPr="00E21166" w:rsidRDefault="00BA437D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                                      II.</w:t>
      </w:r>
    </w:p>
    <w:p w:rsidR="00BA437D" w:rsidRPr="00E21166" w:rsidRDefault="00BA437D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    ceny břemene do 1 m běžného vedení</w:t>
      </w:r>
    </w:p>
    <w:p w:rsidR="00BA437D" w:rsidRDefault="00BA437D" w:rsidP="00BA437D">
      <w:pPr>
        <w:ind w:firstLine="708"/>
        <w:jc w:val="both"/>
      </w:pPr>
      <w:r>
        <w:t>U liniových staveb, které nepřesáhnou 1 m včetně, se právo odpovídající věcnému břemeni zřizovat nebude.</w:t>
      </w:r>
    </w:p>
    <w:p w:rsidR="00E21166" w:rsidRDefault="00E21166" w:rsidP="00BA437D">
      <w:pPr>
        <w:ind w:firstLine="708"/>
        <w:jc w:val="both"/>
      </w:pPr>
    </w:p>
    <w:p w:rsidR="00BA437D" w:rsidRDefault="00BA437D" w:rsidP="00BA437D">
      <w:pPr>
        <w:ind w:firstLine="708"/>
        <w:jc w:val="both"/>
      </w:pPr>
      <w:r>
        <w:t xml:space="preserve">                                                  </w:t>
      </w:r>
    </w:p>
    <w:p w:rsidR="00BA437D" w:rsidRPr="00E21166" w:rsidRDefault="00BA437D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lastRenderedPageBreak/>
        <w:t xml:space="preserve">                                                        III.</w:t>
      </w:r>
    </w:p>
    <w:p w:rsidR="00BA437D" w:rsidRPr="00E21166" w:rsidRDefault="00B1086A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      Stanovení taxativní částky 1.000,- Kč</w:t>
      </w:r>
    </w:p>
    <w:p w:rsidR="00B1086A" w:rsidRDefault="00B1086A" w:rsidP="00BA437D">
      <w:pPr>
        <w:ind w:firstLine="708"/>
        <w:jc w:val="both"/>
      </w:pPr>
      <w:r>
        <w:t>V případě, že celková vypočtená výše úplaty za zřízení práva odpovídajícího věcného břemene dle tohoto Metodického postupu bude nižší než 1.000,-K, bude hodnota věcného břemene oceněna částkou 1.000,- Kč.</w:t>
      </w:r>
    </w:p>
    <w:p w:rsidR="00B1086A" w:rsidRDefault="00B1086A" w:rsidP="00BA437D">
      <w:pPr>
        <w:ind w:firstLine="708"/>
        <w:jc w:val="both"/>
      </w:pPr>
    </w:p>
    <w:p w:rsidR="00B1086A" w:rsidRPr="00E21166" w:rsidRDefault="00B1086A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                                    </w:t>
      </w:r>
      <w:r w:rsidR="00E21166">
        <w:rPr>
          <w:b/>
          <w:sz w:val="28"/>
          <w:szCs w:val="28"/>
        </w:rPr>
        <w:t xml:space="preserve"> </w:t>
      </w:r>
      <w:r w:rsidRPr="00E21166">
        <w:rPr>
          <w:b/>
          <w:sz w:val="28"/>
          <w:szCs w:val="28"/>
        </w:rPr>
        <w:t xml:space="preserve"> IV.</w:t>
      </w:r>
    </w:p>
    <w:p w:rsidR="00B1086A" w:rsidRPr="00E21166" w:rsidRDefault="00B1086A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                                  </w:t>
      </w:r>
      <w:r w:rsidR="00E21166">
        <w:rPr>
          <w:b/>
          <w:sz w:val="28"/>
          <w:szCs w:val="28"/>
        </w:rPr>
        <w:t xml:space="preserve"> </w:t>
      </w:r>
      <w:r w:rsidRPr="00E21166">
        <w:rPr>
          <w:b/>
          <w:sz w:val="28"/>
          <w:szCs w:val="28"/>
        </w:rPr>
        <w:t xml:space="preserve"> DPH</w:t>
      </w:r>
    </w:p>
    <w:p w:rsidR="00B1086A" w:rsidRDefault="00B1086A" w:rsidP="00BA437D">
      <w:pPr>
        <w:ind w:firstLine="708"/>
        <w:jc w:val="both"/>
      </w:pPr>
      <w:r>
        <w:t>K ceně dle čl. I až čl. III. Tohoto Metodického postupu bude připočteno DPH v souladu s platnou právní úpravou.</w:t>
      </w:r>
    </w:p>
    <w:p w:rsidR="00B1086A" w:rsidRDefault="00B1086A" w:rsidP="00BA437D">
      <w:pPr>
        <w:ind w:firstLine="708"/>
        <w:jc w:val="both"/>
      </w:pPr>
    </w:p>
    <w:p w:rsidR="00B1086A" w:rsidRPr="00E21166" w:rsidRDefault="00B1086A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                                     </w:t>
      </w:r>
      <w:r w:rsidR="00E21166">
        <w:rPr>
          <w:b/>
          <w:sz w:val="28"/>
          <w:szCs w:val="28"/>
        </w:rPr>
        <w:t xml:space="preserve"> </w:t>
      </w:r>
      <w:r w:rsidRPr="00E21166">
        <w:rPr>
          <w:b/>
          <w:sz w:val="28"/>
          <w:szCs w:val="28"/>
        </w:rPr>
        <w:t xml:space="preserve"> V.</w:t>
      </w:r>
    </w:p>
    <w:p w:rsidR="00BF17DB" w:rsidRPr="00E21166" w:rsidRDefault="00BF17DB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                        Ostatní náklady</w:t>
      </w:r>
    </w:p>
    <w:p w:rsidR="00BF17DB" w:rsidRDefault="00BF17DB" w:rsidP="00BA437D">
      <w:pPr>
        <w:ind w:firstLine="708"/>
        <w:jc w:val="both"/>
      </w:pPr>
      <w:r>
        <w:t xml:space="preserve">Ostatní náklady spojené s uzavřením smlouvy za zřízení práva služebnosti, hradí vždy strana oprávněná. Jedná se hlavně o vyhotovení geometrického plánu a kolkovné </w:t>
      </w:r>
      <w:proofErr w:type="gramStart"/>
      <w:r>
        <w:t>( vklad</w:t>
      </w:r>
      <w:proofErr w:type="gramEnd"/>
      <w:r>
        <w:t xml:space="preserve"> smlouvy do katastru nemovitostí), případně vyhotovení znaleckého posudku.</w:t>
      </w:r>
    </w:p>
    <w:p w:rsidR="00BF17DB" w:rsidRPr="00E21166" w:rsidRDefault="00BF17DB" w:rsidP="00BA437D">
      <w:pPr>
        <w:ind w:firstLine="708"/>
        <w:jc w:val="both"/>
        <w:rPr>
          <w:b/>
          <w:sz w:val="28"/>
          <w:szCs w:val="28"/>
        </w:rPr>
      </w:pPr>
    </w:p>
    <w:p w:rsidR="00BF17DB" w:rsidRPr="00E21166" w:rsidRDefault="00BF17DB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                                       VI.</w:t>
      </w:r>
    </w:p>
    <w:p w:rsidR="00BF17DB" w:rsidRPr="00E21166" w:rsidRDefault="00BF17DB" w:rsidP="00BA437D">
      <w:pPr>
        <w:ind w:firstLine="708"/>
        <w:jc w:val="both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                                      Závěrečná ustanovení</w:t>
      </w:r>
    </w:p>
    <w:p w:rsidR="00BF17DB" w:rsidRDefault="00BF17DB" w:rsidP="00BF17DB">
      <w:pPr>
        <w:pStyle w:val="Odstavecseseznamem"/>
        <w:numPr>
          <w:ilvl w:val="0"/>
          <w:numId w:val="2"/>
        </w:numPr>
        <w:jc w:val="both"/>
      </w:pPr>
      <w:r>
        <w:t>V případě, že zastupitelstvo rozhodne jinak, bude cena za zřízení práva odpovídající věcnému břemeni stanovena znaleckým posudkem nebo dohodou.</w:t>
      </w:r>
    </w:p>
    <w:p w:rsidR="00BF17DB" w:rsidRDefault="00BF17DB" w:rsidP="00BF17DB">
      <w:pPr>
        <w:pStyle w:val="Odstavecseseznamem"/>
        <w:numPr>
          <w:ilvl w:val="0"/>
          <w:numId w:val="2"/>
        </w:numPr>
        <w:jc w:val="both"/>
      </w:pPr>
      <w:r>
        <w:t xml:space="preserve">Tento Metodicky postup byl schválen na zasedání zastupitelstva obce dne </w:t>
      </w:r>
      <w:r w:rsidR="00E21166">
        <w:t>………………………………</w:t>
      </w:r>
    </w:p>
    <w:p w:rsidR="00BF17DB" w:rsidRDefault="00BF17DB" w:rsidP="00BF17DB">
      <w:pPr>
        <w:pStyle w:val="Odstavecseseznamem"/>
        <w:ind w:left="1428"/>
        <w:jc w:val="both"/>
      </w:pPr>
      <w:r>
        <w:t>Usnesení č……………………</w:t>
      </w:r>
      <w:proofErr w:type="gramStart"/>
      <w:r>
        <w:t>…….</w:t>
      </w:r>
      <w:proofErr w:type="gramEnd"/>
      <w:r>
        <w:t>.</w:t>
      </w:r>
    </w:p>
    <w:p w:rsidR="00BF17DB" w:rsidRDefault="00BF17DB" w:rsidP="00E21166">
      <w:pPr>
        <w:pStyle w:val="Odstavecseseznamem"/>
        <w:numPr>
          <w:ilvl w:val="0"/>
          <w:numId w:val="2"/>
        </w:numPr>
        <w:jc w:val="both"/>
      </w:pPr>
      <w:r>
        <w:t xml:space="preserve">Tento metodický postup nabývá účinnosti dne </w:t>
      </w:r>
      <w:r w:rsidR="00E21166">
        <w:t>………………………………</w:t>
      </w:r>
    </w:p>
    <w:p w:rsidR="00E21166" w:rsidRDefault="00E21166" w:rsidP="00E21166"/>
    <w:p w:rsidR="00E21166" w:rsidRDefault="00E21166" w:rsidP="00E21166"/>
    <w:p w:rsidR="00E21166" w:rsidRDefault="00E21166" w:rsidP="00E21166"/>
    <w:p w:rsidR="00E21166" w:rsidRDefault="00E21166" w:rsidP="00E21166"/>
    <w:p w:rsidR="00E21166" w:rsidRDefault="00E21166" w:rsidP="00E21166">
      <w:r>
        <w:t xml:space="preserve">                                                                                                                            </w:t>
      </w:r>
    </w:p>
    <w:p w:rsidR="00E21166" w:rsidRDefault="00E21166" w:rsidP="00E21166">
      <w:pPr>
        <w:pStyle w:val="Odstavecseseznamem"/>
        <w:ind w:left="1428"/>
        <w:jc w:val="both"/>
      </w:pPr>
    </w:p>
    <w:p w:rsidR="00E21166" w:rsidRDefault="00E21166" w:rsidP="00E21166">
      <w:pPr>
        <w:pStyle w:val="Odstavecseseznamem"/>
        <w:ind w:left="1428"/>
        <w:jc w:val="both"/>
      </w:pPr>
    </w:p>
    <w:p w:rsidR="00E21166" w:rsidRDefault="00E21166" w:rsidP="00E21166">
      <w:pPr>
        <w:pStyle w:val="Odstavecseseznamem"/>
        <w:ind w:left="1428"/>
        <w:jc w:val="both"/>
      </w:pPr>
    </w:p>
    <w:p w:rsidR="00E21166" w:rsidRDefault="00E21166" w:rsidP="00E21166">
      <w:pPr>
        <w:pStyle w:val="Odstavecseseznamem"/>
        <w:ind w:left="1428"/>
        <w:jc w:val="both"/>
      </w:pPr>
    </w:p>
    <w:p w:rsidR="00727D16" w:rsidRDefault="00C062DF" w:rsidP="00BA437D">
      <w:pPr>
        <w:jc w:val="both"/>
      </w:pPr>
      <w:r>
        <w:lastRenderedPageBreak/>
        <w:t>Příloha č. 1</w:t>
      </w:r>
    </w:p>
    <w:p w:rsidR="00C062DF" w:rsidRDefault="00C062DF" w:rsidP="00BA437D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2DF" w:rsidTr="00C062DF">
        <w:trPr>
          <w:trHeight w:val="545"/>
        </w:trPr>
        <w:tc>
          <w:tcPr>
            <w:tcW w:w="4531" w:type="dxa"/>
          </w:tcPr>
          <w:p w:rsidR="00C062DF" w:rsidRPr="00C062DF" w:rsidRDefault="00C062DF" w:rsidP="00727D16">
            <w:pPr>
              <w:rPr>
                <w:sz w:val="24"/>
                <w:szCs w:val="24"/>
              </w:rPr>
            </w:pPr>
            <w:r w:rsidRPr="00C062DF">
              <w:rPr>
                <w:sz w:val="24"/>
                <w:szCs w:val="24"/>
              </w:rPr>
              <w:t>Liniová stavba</w:t>
            </w:r>
          </w:p>
        </w:tc>
        <w:tc>
          <w:tcPr>
            <w:tcW w:w="4531" w:type="dxa"/>
          </w:tcPr>
          <w:p w:rsidR="00C062DF" w:rsidRPr="00C062DF" w:rsidRDefault="00C062DF" w:rsidP="00727D16">
            <w:pPr>
              <w:rPr>
                <w:sz w:val="24"/>
                <w:szCs w:val="24"/>
              </w:rPr>
            </w:pPr>
            <w:r w:rsidRPr="00C062DF">
              <w:rPr>
                <w:sz w:val="24"/>
                <w:szCs w:val="24"/>
              </w:rPr>
              <w:t>Cena Kč za 1 m sítě včetně ochranného pásma</w:t>
            </w:r>
          </w:p>
        </w:tc>
      </w:tr>
      <w:tr w:rsidR="00C062DF" w:rsidTr="00C062DF">
        <w:tc>
          <w:tcPr>
            <w:tcW w:w="4531" w:type="dxa"/>
          </w:tcPr>
          <w:p w:rsidR="00C062DF" w:rsidRDefault="00C062DF" w:rsidP="00727D16">
            <w:r>
              <w:t>Vodovodní kanalizační řád do 500 DN</w:t>
            </w:r>
          </w:p>
        </w:tc>
        <w:tc>
          <w:tcPr>
            <w:tcW w:w="4531" w:type="dxa"/>
          </w:tcPr>
          <w:p w:rsidR="00C062DF" w:rsidRDefault="00C062DF" w:rsidP="00C062DF">
            <w:pPr>
              <w:jc w:val="center"/>
            </w:pPr>
            <w:r>
              <w:t>150</w:t>
            </w:r>
          </w:p>
        </w:tc>
      </w:tr>
      <w:tr w:rsidR="00C062DF" w:rsidTr="00C062DF">
        <w:tc>
          <w:tcPr>
            <w:tcW w:w="4531" w:type="dxa"/>
          </w:tcPr>
          <w:p w:rsidR="00C062DF" w:rsidRDefault="00C062DF" w:rsidP="00C062DF">
            <w:r>
              <w:t>Vodovodní kanalizační řád nad 500 DN</w:t>
            </w:r>
          </w:p>
        </w:tc>
        <w:tc>
          <w:tcPr>
            <w:tcW w:w="4531" w:type="dxa"/>
          </w:tcPr>
          <w:p w:rsidR="00C062DF" w:rsidRDefault="00C062DF" w:rsidP="00C062DF">
            <w:pPr>
              <w:jc w:val="center"/>
            </w:pPr>
            <w:r>
              <w:t>250</w:t>
            </w:r>
          </w:p>
        </w:tc>
      </w:tr>
      <w:tr w:rsidR="00C062DF" w:rsidTr="00C062DF">
        <w:tc>
          <w:tcPr>
            <w:tcW w:w="4531" w:type="dxa"/>
          </w:tcPr>
          <w:p w:rsidR="00C062DF" w:rsidRDefault="00C062DF" w:rsidP="00C062DF">
            <w:r>
              <w:t>Elektro, podzemní vedení do 110 KV</w:t>
            </w:r>
          </w:p>
        </w:tc>
        <w:tc>
          <w:tcPr>
            <w:tcW w:w="4531" w:type="dxa"/>
          </w:tcPr>
          <w:p w:rsidR="00C062DF" w:rsidRDefault="00C062DF" w:rsidP="00C062DF">
            <w:pPr>
              <w:jc w:val="center"/>
            </w:pPr>
            <w:r>
              <w:t>150</w:t>
            </w:r>
          </w:p>
        </w:tc>
      </w:tr>
      <w:tr w:rsidR="00C062DF" w:rsidTr="00C062DF">
        <w:tc>
          <w:tcPr>
            <w:tcW w:w="4531" w:type="dxa"/>
          </w:tcPr>
          <w:p w:rsidR="00C062DF" w:rsidRDefault="00C062DF" w:rsidP="00C062DF">
            <w:r>
              <w:t>Elektro, podzemní vedení nad 110 KV</w:t>
            </w:r>
          </w:p>
        </w:tc>
        <w:tc>
          <w:tcPr>
            <w:tcW w:w="4531" w:type="dxa"/>
          </w:tcPr>
          <w:p w:rsidR="00C062DF" w:rsidRDefault="00C062DF" w:rsidP="00C062DF">
            <w:pPr>
              <w:jc w:val="center"/>
            </w:pPr>
            <w:r>
              <w:t>350</w:t>
            </w:r>
          </w:p>
        </w:tc>
      </w:tr>
      <w:tr w:rsidR="00C062DF" w:rsidTr="00C062DF">
        <w:tc>
          <w:tcPr>
            <w:tcW w:w="4531" w:type="dxa"/>
          </w:tcPr>
          <w:p w:rsidR="00C062DF" w:rsidRDefault="00C062DF" w:rsidP="00C062DF">
            <w:r>
              <w:t>Plynovod NTL, STL</w:t>
            </w:r>
          </w:p>
        </w:tc>
        <w:tc>
          <w:tcPr>
            <w:tcW w:w="4531" w:type="dxa"/>
          </w:tcPr>
          <w:p w:rsidR="00C062DF" w:rsidRDefault="00C062DF" w:rsidP="00C062DF">
            <w:pPr>
              <w:jc w:val="center"/>
            </w:pPr>
            <w:r>
              <w:t>150</w:t>
            </w:r>
          </w:p>
        </w:tc>
      </w:tr>
      <w:tr w:rsidR="00C062DF" w:rsidTr="00C062DF">
        <w:tc>
          <w:tcPr>
            <w:tcW w:w="4531" w:type="dxa"/>
          </w:tcPr>
          <w:p w:rsidR="00C062DF" w:rsidRDefault="00C062DF" w:rsidP="00C062DF">
            <w:r>
              <w:t>Vedení telekomunikací</w:t>
            </w:r>
          </w:p>
        </w:tc>
        <w:tc>
          <w:tcPr>
            <w:tcW w:w="4531" w:type="dxa"/>
          </w:tcPr>
          <w:p w:rsidR="00C062DF" w:rsidRDefault="00C062DF" w:rsidP="00C062DF">
            <w:pPr>
              <w:jc w:val="center"/>
            </w:pPr>
            <w:r>
              <w:t>250</w:t>
            </w:r>
          </w:p>
        </w:tc>
      </w:tr>
    </w:tbl>
    <w:p w:rsidR="00727D16" w:rsidRDefault="00727D16" w:rsidP="00727D16"/>
    <w:sectPr w:rsidR="0072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16BF9"/>
    <w:multiLevelType w:val="hybridMultilevel"/>
    <w:tmpl w:val="F07C7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2B8E"/>
    <w:multiLevelType w:val="hybridMultilevel"/>
    <w:tmpl w:val="3DC642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80"/>
    <w:rsid w:val="000D5DF9"/>
    <w:rsid w:val="00472980"/>
    <w:rsid w:val="00727D16"/>
    <w:rsid w:val="007411A3"/>
    <w:rsid w:val="007E6A36"/>
    <w:rsid w:val="00B1086A"/>
    <w:rsid w:val="00BA437D"/>
    <w:rsid w:val="00BF17DB"/>
    <w:rsid w:val="00C062DF"/>
    <w:rsid w:val="00E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D580-8C87-41E2-942A-FD302A7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DF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0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obecní úřad</cp:lastModifiedBy>
  <cp:revision>2</cp:revision>
  <cp:lastPrinted>2018-12-19T11:00:00Z</cp:lastPrinted>
  <dcterms:created xsi:type="dcterms:W3CDTF">2019-02-25T09:10:00Z</dcterms:created>
  <dcterms:modified xsi:type="dcterms:W3CDTF">2019-02-25T09:10:00Z</dcterms:modified>
</cp:coreProperties>
</file>